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242" w:rsidRPr="005D0779" w:rsidRDefault="00E76242" w:rsidP="00E76242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  <w:sz w:val="32"/>
          <w:szCs w:val="32"/>
        </w:rPr>
      </w:pPr>
      <w:r>
        <w:rPr>
          <w:rFonts w:ascii="Arial" w:hAnsi="Arial" w:cs="Arial"/>
          <w:color w:val="222222"/>
        </w:rPr>
        <w:t xml:space="preserve">                                   </w:t>
      </w:r>
      <w:r>
        <w:rPr>
          <w:rStyle w:val="a4"/>
          <w:rFonts w:ascii="Arial" w:hAnsi="Arial" w:cs="Arial"/>
          <w:color w:val="222222"/>
          <w:sz w:val="32"/>
          <w:szCs w:val="32"/>
        </w:rPr>
        <w:t xml:space="preserve"> </w:t>
      </w:r>
      <w:r w:rsidRPr="005D0779">
        <w:rPr>
          <w:rStyle w:val="a4"/>
          <w:rFonts w:ascii="Arial" w:hAnsi="Arial" w:cs="Arial"/>
          <w:color w:val="222222"/>
          <w:sz w:val="32"/>
          <w:szCs w:val="32"/>
        </w:rPr>
        <w:t>Половая система</w:t>
      </w:r>
    </w:p>
    <w:p w:rsidR="00E76242" w:rsidRDefault="00E76242" w:rsidP="00E76242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Половая система подразделяется на системы мужских и женских половых органов.</w:t>
      </w:r>
    </w:p>
    <w:p w:rsidR="00E76242" w:rsidRDefault="00E76242" w:rsidP="00E76242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Style w:val="a4"/>
          <w:rFonts w:ascii="Arial" w:hAnsi="Arial" w:cs="Arial"/>
          <w:color w:val="222222"/>
        </w:rPr>
        <w:t>Мужские половые органы</w:t>
      </w:r>
    </w:p>
    <w:p w:rsidR="00E76242" w:rsidRDefault="00E76242" w:rsidP="00E76242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К мужским половым органам относятся яички с их придатками, семявыносящие и семявыбрасывающие протоки, семенные пузырьки, предстательная и бульбоуретральные железы, мошонка и половой член.</w:t>
      </w:r>
    </w:p>
    <w:p w:rsidR="00E76242" w:rsidRDefault="00E76242" w:rsidP="00E76242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Style w:val="a4"/>
          <w:rFonts w:ascii="Arial" w:hAnsi="Arial" w:cs="Arial"/>
          <w:color w:val="222222"/>
        </w:rPr>
        <w:t>Внутренние мужские половые органы</w:t>
      </w:r>
    </w:p>
    <w:p w:rsidR="00E76242" w:rsidRDefault="00E76242" w:rsidP="00E76242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Style w:val="a4"/>
          <w:rFonts w:ascii="Arial" w:hAnsi="Arial" w:cs="Arial"/>
          <w:color w:val="222222"/>
        </w:rPr>
        <w:t>Яички, или семенники –</w:t>
      </w:r>
      <w:r>
        <w:rPr>
          <w:rFonts w:ascii="Arial" w:hAnsi="Arial" w:cs="Arial"/>
          <w:color w:val="222222"/>
        </w:rPr>
        <w:t> парная мужская железа, функцией которой является образование мужских половых клеток – </w:t>
      </w:r>
      <w:r>
        <w:rPr>
          <w:rStyle w:val="a5"/>
          <w:rFonts w:ascii="Arial" w:hAnsi="Arial" w:cs="Arial"/>
          <w:color w:val="222222"/>
        </w:rPr>
        <w:t>сперматозоидов</w:t>
      </w:r>
      <w:r>
        <w:rPr>
          <w:rFonts w:ascii="Arial" w:hAnsi="Arial" w:cs="Arial"/>
          <w:color w:val="222222"/>
        </w:rPr>
        <w:t> и выделение в кровь мужских половых гормонов. Яички овальной формы, находятся в мошонке, причем левое яичко ниже правого. Яички отделены одно от другого перегородкой мошонки и окружены оболочками. Яичко подвешено на семенном канатике, в состав которого входит семявыносящий проток, мышцы и фасции, кровеносные и лимфатические сосуды, нервы.</w:t>
      </w:r>
    </w:p>
    <w:p w:rsidR="00E76242" w:rsidRDefault="00E76242" w:rsidP="00E76242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        В яичке различают выпуклые наружную, или латеральную, и внутреннюю поверхности, два края – передний и задний, верхний и нижний концы. К заднему краю яичка прилегает </w:t>
      </w:r>
      <w:r>
        <w:rPr>
          <w:rStyle w:val="a5"/>
          <w:rFonts w:ascii="Arial" w:hAnsi="Arial" w:cs="Arial"/>
          <w:color w:val="222222"/>
        </w:rPr>
        <w:t>придаток,</w:t>
      </w:r>
      <w:r>
        <w:rPr>
          <w:rFonts w:ascii="Arial" w:hAnsi="Arial" w:cs="Arial"/>
          <w:color w:val="222222"/>
        </w:rPr>
        <w:t> в котором различают головку, тело и хвост. Брюшина охватывает яичко со всех сторон и образует замкнутую серозную полость. Под серозной оболочкой располагается другая белая фиброзная оболочка, получившая название </w:t>
      </w:r>
      <w:r>
        <w:rPr>
          <w:rStyle w:val="a5"/>
          <w:rFonts w:ascii="Arial" w:hAnsi="Arial" w:cs="Arial"/>
          <w:color w:val="222222"/>
        </w:rPr>
        <w:t>белочной оболочки,</w:t>
      </w:r>
      <w:r>
        <w:rPr>
          <w:rFonts w:ascii="Arial" w:hAnsi="Arial" w:cs="Arial"/>
          <w:color w:val="222222"/>
        </w:rPr>
        <w:t> под которой находится </w:t>
      </w:r>
      <w:r>
        <w:rPr>
          <w:rStyle w:val="a5"/>
          <w:rFonts w:ascii="Arial" w:hAnsi="Arial" w:cs="Arial"/>
          <w:color w:val="222222"/>
        </w:rPr>
        <w:t>паренхима яичка.</w:t>
      </w:r>
    </w:p>
    <w:p w:rsidR="00E76242" w:rsidRDefault="00E76242" w:rsidP="00E76242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На внутренней поверхности заднего края яичка белочная оболочка образует утолщение – </w:t>
      </w:r>
      <w:r>
        <w:rPr>
          <w:rStyle w:val="a5"/>
          <w:rFonts w:ascii="Arial" w:hAnsi="Arial" w:cs="Arial"/>
          <w:color w:val="222222"/>
        </w:rPr>
        <w:t>средостение,</w:t>
      </w:r>
      <w:r>
        <w:rPr>
          <w:rFonts w:ascii="Arial" w:hAnsi="Arial" w:cs="Arial"/>
          <w:color w:val="222222"/>
        </w:rPr>
        <w:t> от которого идут тонкие соединительнотканные </w:t>
      </w:r>
      <w:r>
        <w:rPr>
          <w:rStyle w:val="a5"/>
          <w:rFonts w:ascii="Arial" w:hAnsi="Arial" w:cs="Arial"/>
          <w:color w:val="222222"/>
        </w:rPr>
        <w:t>перегородки,</w:t>
      </w:r>
      <w:r>
        <w:rPr>
          <w:rFonts w:ascii="Arial" w:hAnsi="Arial" w:cs="Arial"/>
          <w:color w:val="222222"/>
        </w:rPr>
        <w:t> разделяющие железу на многочисленные (от 250 до 300) </w:t>
      </w:r>
      <w:r>
        <w:rPr>
          <w:rStyle w:val="a5"/>
          <w:rFonts w:ascii="Arial" w:hAnsi="Arial" w:cs="Arial"/>
          <w:color w:val="222222"/>
        </w:rPr>
        <w:t>пирамидальные дольки,</w:t>
      </w:r>
      <w:r>
        <w:rPr>
          <w:rFonts w:ascii="Arial" w:hAnsi="Arial" w:cs="Arial"/>
          <w:color w:val="222222"/>
        </w:rPr>
        <w:t> обращенные верхушками к средостению яичка, а основанием – к белочной оболочке. В толще каждой дольки находятся два – три </w:t>
      </w:r>
      <w:r>
        <w:rPr>
          <w:rStyle w:val="a5"/>
          <w:rFonts w:ascii="Arial" w:hAnsi="Arial" w:cs="Arial"/>
          <w:color w:val="222222"/>
        </w:rPr>
        <w:t>извитых семенных канальца </w:t>
      </w:r>
      <w:r>
        <w:rPr>
          <w:rFonts w:ascii="Arial" w:hAnsi="Arial" w:cs="Arial"/>
          <w:color w:val="222222"/>
        </w:rPr>
        <w:t>длиной 60-90 мм, окруженные рыхлой соединительной тканью и множеством кровеносных сосудов. Семенные канальцы внутри выстланы многослойным сперматогенным эпителием, здесь образуются мужские половые клетки – сперматозоиды. Они входят в состав спермы, жидкая часть которой формируется из секретов семенных пузырьков и простаты. Семенные канальца, сливаясь, образуют </w:t>
      </w:r>
      <w:r>
        <w:rPr>
          <w:rStyle w:val="a5"/>
          <w:rFonts w:ascii="Arial" w:hAnsi="Arial" w:cs="Arial"/>
          <w:color w:val="222222"/>
        </w:rPr>
        <w:t>прямые семенные канальца,</w:t>
      </w:r>
      <w:r>
        <w:rPr>
          <w:rFonts w:ascii="Arial" w:hAnsi="Arial" w:cs="Arial"/>
          <w:color w:val="222222"/>
        </w:rPr>
        <w:t> которые впадают в </w:t>
      </w:r>
      <w:r>
        <w:rPr>
          <w:rStyle w:val="a5"/>
          <w:rFonts w:ascii="Arial" w:hAnsi="Arial" w:cs="Arial"/>
          <w:color w:val="222222"/>
        </w:rPr>
        <w:t>сеть яичка.</w:t>
      </w:r>
      <w:r>
        <w:rPr>
          <w:rFonts w:ascii="Arial" w:hAnsi="Arial" w:cs="Arial"/>
          <w:color w:val="222222"/>
        </w:rPr>
        <w:t> Из этой сети берут начало 12-15 </w:t>
      </w:r>
      <w:r>
        <w:rPr>
          <w:rStyle w:val="a5"/>
          <w:rFonts w:ascii="Arial" w:hAnsi="Arial" w:cs="Arial"/>
          <w:color w:val="222222"/>
        </w:rPr>
        <w:t>выносящих канальцев,</w:t>
      </w:r>
      <w:r>
        <w:rPr>
          <w:rFonts w:ascii="Arial" w:hAnsi="Arial" w:cs="Arial"/>
          <w:color w:val="222222"/>
        </w:rPr>
        <w:t> которые проходят через белочную оболочку и проникают в головку придатка.</w:t>
      </w:r>
    </w:p>
    <w:p w:rsidR="00E76242" w:rsidRDefault="00E76242" w:rsidP="00E76242">
      <w:pPr>
        <w:pStyle w:val="a3"/>
        <w:shd w:val="clear" w:color="auto" w:fill="FFFFFF"/>
        <w:spacing w:before="240" w:beforeAutospacing="0" w:after="240" w:afterAutospacing="0"/>
        <w:jc w:val="center"/>
        <w:rPr>
          <w:rFonts w:ascii="Arial" w:hAnsi="Arial" w:cs="Arial"/>
          <w:color w:val="222222"/>
        </w:rPr>
      </w:pPr>
      <w:r>
        <w:rPr>
          <w:rFonts w:ascii="Arial" w:hAnsi="Arial" w:cs="Arial"/>
          <w:noProof/>
          <w:color w:val="222222"/>
        </w:rPr>
        <w:lastRenderedPageBreak/>
        <w:drawing>
          <wp:inline distT="0" distB="0" distL="0" distR="0">
            <wp:extent cx="5953125" cy="4314825"/>
            <wp:effectExtent l="19050" t="0" r="9525" b="0"/>
            <wp:docPr id="5" name="Рисунок 5" descr="https://ucarecdn.com/f70e94e1-6cc5-47d2-82c0-af1389ac6ddd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ucarecdn.com/f70e94e1-6cc5-47d2-82c0-af1389ac6ddd/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125" cy="431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6242" w:rsidRDefault="00E76242" w:rsidP="00E76242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Style w:val="a4"/>
          <w:rFonts w:ascii="Arial" w:hAnsi="Arial" w:cs="Arial"/>
          <w:color w:val="222222"/>
        </w:rPr>
        <w:t>Придаток яичка</w:t>
      </w:r>
      <w:r>
        <w:rPr>
          <w:rFonts w:ascii="Arial" w:hAnsi="Arial" w:cs="Arial"/>
          <w:color w:val="222222"/>
        </w:rPr>
        <w:t> расположен по заднему краю яичка. Различают </w:t>
      </w:r>
      <w:r>
        <w:rPr>
          <w:rStyle w:val="a5"/>
          <w:rFonts w:ascii="Arial" w:hAnsi="Arial" w:cs="Arial"/>
          <w:color w:val="222222"/>
        </w:rPr>
        <w:t>головку придатка, </w:t>
      </w:r>
      <w:r>
        <w:rPr>
          <w:rFonts w:ascii="Arial" w:hAnsi="Arial" w:cs="Arial"/>
          <w:color w:val="222222"/>
        </w:rPr>
        <w:t>переходящую в </w:t>
      </w:r>
      <w:r>
        <w:rPr>
          <w:rStyle w:val="a5"/>
          <w:rFonts w:ascii="Arial" w:hAnsi="Arial" w:cs="Arial"/>
          <w:color w:val="222222"/>
        </w:rPr>
        <w:t>тело придатка, </w:t>
      </w:r>
      <w:r>
        <w:rPr>
          <w:rFonts w:ascii="Arial" w:hAnsi="Arial" w:cs="Arial"/>
          <w:color w:val="222222"/>
        </w:rPr>
        <w:t>которое, в свою очередь, продолжается  суживающуюся нижнюю часть – </w:t>
      </w:r>
      <w:r>
        <w:rPr>
          <w:rStyle w:val="a5"/>
          <w:rFonts w:ascii="Arial" w:hAnsi="Arial" w:cs="Arial"/>
          <w:color w:val="222222"/>
        </w:rPr>
        <w:t>хвост придатка </w:t>
      </w:r>
      <w:r>
        <w:rPr>
          <w:rFonts w:ascii="Arial" w:hAnsi="Arial" w:cs="Arial"/>
          <w:color w:val="222222"/>
        </w:rPr>
        <w:t>яичка. Выносящие канальца образуют дольки придатка яичка, разделенные тонкими перегородками. Канальца впадают в проток придатка яичка. Многочисленные завитки придатка составляют тело и хвост придатка. Проток придатка в расправленном виде составляет 6-8 м.</w:t>
      </w:r>
    </w:p>
    <w:p w:rsidR="00E76242" w:rsidRDefault="00E76242" w:rsidP="00E76242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Style w:val="a4"/>
          <w:rFonts w:ascii="Arial" w:hAnsi="Arial" w:cs="Arial"/>
          <w:color w:val="222222"/>
        </w:rPr>
        <w:t>Семенной канатик –</w:t>
      </w:r>
      <w:r>
        <w:rPr>
          <w:rFonts w:ascii="Arial" w:hAnsi="Arial" w:cs="Arial"/>
          <w:color w:val="222222"/>
        </w:rPr>
        <w:t> мелкий, округлой формы тяж в паховом канале и проходящий от верхнего конца яичка до глубокого пахового кольца. В его состав входят: семявыносящий проток, артерии протока и яичка, венозное сплетение, лимфатические сосуды и нервы и остатки влагалищного отростка. Все эти образования окутаны фасцией, кнаружи от нее находится мышца, поднимающая яичко.</w:t>
      </w:r>
    </w:p>
    <w:p w:rsidR="00E76242" w:rsidRDefault="00E76242" w:rsidP="00E76242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Style w:val="a4"/>
          <w:rFonts w:ascii="Arial" w:hAnsi="Arial" w:cs="Arial"/>
          <w:color w:val="222222"/>
        </w:rPr>
        <w:t>Семявыносящий проток –</w:t>
      </w:r>
      <w:r>
        <w:rPr>
          <w:rFonts w:ascii="Arial" w:hAnsi="Arial" w:cs="Arial"/>
          <w:color w:val="222222"/>
        </w:rPr>
        <w:t> парный орган длиной около 50 см. Исходя из топографических особенностей протока, в нем различают четыре части: </w:t>
      </w:r>
      <w:r>
        <w:rPr>
          <w:rStyle w:val="a5"/>
          <w:rFonts w:ascii="Arial" w:hAnsi="Arial" w:cs="Arial"/>
          <w:color w:val="222222"/>
        </w:rPr>
        <w:t>мошоночную,</w:t>
      </w:r>
      <w:r>
        <w:rPr>
          <w:rFonts w:ascii="Arial" w:hAnsi="Arial" w:cs="Arial"/>
          <w:color w:val="222222"/>
        </w:rPr>
        <w:t> соответствующую длине яичка; </w:t>
      </w:r>
      <w:r>
        <w:rPr>
          <w:rStyle w:val="a5"/>
          <w:rFonts w:ascii="Arial" w:hAnsi="Arial" w:cs="Arial"/>
          <w:color w:val="222222"/>
        </w:rPr>
        <w:t>канатиковую –</w:t>
      </w:r>
      <w:r>
        <w:rPr>
          <w:rFonts w:ascii="Arial" w:hAnsi="Arial" w:cs="Arial"/>
          <w:color w:val="222222"/>
        </w:rPr>
        <w:t> в семенном канатике; </w:t>
      </w:r>
      <w:r>
        <w:rPr>
          <w:rStyle w:val="a5"/>
          <w:rFonts w:ascii="Arial" w:hAnsi="Arial" w:cs="Arial"/>
          <w:color w:val="222222"/>
        </w:rPr>
        <w:t>паховую –</w:t>
      </w:r>
      <w:r>
        <w:rPr>
          <w:rFonts w:ascii="Arial" w:hAnsi="Arial" w:cs="Arial"/>
          <w:color w:val="222222"/>
        </w:rPr>
        <w:t> в паховом канале и </w:t>
      </w:r>
      <w:r>
        <w:rPr>
          <w:rStyle w:val="a5"/>
          <w:rFonts w:ascii="Arial" w:hAnsi="Arial" w:cs="Arial"/>
          <w:color w:val="222222"/>
        </w:rPr>
        <w:t>тазовую,</w:t>
      </w:r>
      <w:r>
        <w:rPr>
          <w:rFonts w:ascii="Arial" w:hAnsi="Arial" w:cs="Arial"/>
          <w:color w:val="222222"/>
        </w:rPr>
        <w:t> идущую от глубокого пахового кольца до предстательной железы.</w:t>
      </w:r>
    </w:p>
    <w:p w:rsidR="00E76242" w:rsidRDefault="00E76242" w:rsidP="00E76242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Пройдя семенной канал, семявыносящий проток делает изгиб, опускается по боковой стенке малого таза до дна мочевого пузыря. Около предстательной железы его конечная часть расширяется и образует </w:t>
      </w:r>
      <w:r>
        <w:rPr>
          <w:rStyle w:val="a5"/>
          <w:rFonts w:ascii="Arial" w:hAnsi="Arial" w:cs="Arial"/>
          <w:color w:val="222222"/>
        </w:rPr>
        <w:t>ампулу </w:t>
      </w:r>
      <w:r>
        <w:rPr>
          <w:rFonts w:ascii="Arial" w:hAnsi="Arial" w:cs="Arial"/>
          <w:color w:val="222222"/>
        </w:rPr>
        <w:t>семявыносящего протока.</w:t>
      </w:r>
      <w:r>
        <w:rPr>
          <w:rStyle w:val="a5"/>
          <w:rFonts w:ascii="Arial" w:hAnsi="Arial" w:cs="Arial"/>
          <w:color w:val="222222"/>
        </w:rPr>
        <w:t> </w:t>
      </w:r>
      <w:r>
        <w:rPr>
          <w:rFonts w:ascii="Arial" w:hAnsi="Arial" w:cs="Arial"/>
          <w:color w:val="222222"/>
        </w:rPr>
        <w:t xml:space="preserve">В нижней части ампула постепенно сужается и переходит в узкий канал, который соединяется с выделительным протоком семенного пузырька в </w:t>
      </w:r>
      <w:r>
        <w:rPr>
          <w:rFonts w:ascii="Arial" w:hAnsi="Arial" w:cs="Arial"/>
          <w:color w:val="222222"/>
        </w:rPr>
        <w:lastRenderedPageBreak/>
        <w:t>семявыбрасывающий проток. Он отверстием открывается в предстательную часть мочеиспускательного канала.</w:t>
      </w:r>
    </w:p>
    <w:p w:rsidR="00E76242" w:rsidRDefault="00E76242" w:rsidP="00E76242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Style w:val="a4"/>
          <w:rFonts w:ascii="Arial" w:hAnsi="Arial" w:cs="Arial"/>
          <w:color w:val="222222"/>
        </w:rPr>
        <w:t>Семенные (пузырьковые) железы, или семенные пузырьки, -</w:t>
      </w:r>
      <w:r>
        <w:rPr>
          <w:rFonts w:ascii="Arial" w:hAnsi="Arial" w:cs="Arial"/>
          <w:color w:val="222222"/>
        </w:rPr>
        <w:t> парный секреторный орган длиной 10-12 см и толщиной 0,6-0,7 см. Располагаются пузырьки в полости малого таза сбоку и сзади от дна мочевого пузыря. В каждом семенном пузырьке различают основание (широкий конец), тело (средняя часть) и нижний (узкий) конец, который переходит в выделительный проток. Стенка семенного пузырька состоит из слизистой, мышечной и адвентициальной оболочек; в ней находится много извилистых камер, содержащих белковую жидкость, которая входит в состав спермы.</w:t>
      </w:r>
    </w:p>
    <w:p w:rsidR="00E76242" w:rsidRDefault="00E76242" w:rsidP="00E76242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Style w:val="a4"/>
          <w:rFonts w:ascii="Arial" w:hAnsi="Arial" w:cs="Arial"/>
          <w:color w:val="222222"/>
        </w:rPr>
        <w:t>Предстательная железа —</w:t>
      </w:r>
      <w:r>
        <w:rPr>
          <w:rFonts w:ascii="Arial" w:hAnsi="Arial" w:cs="Arial"/>
          <w:color w:val="222222"/>
        </w:rPr>
        <w:t> непарный мышечножелезистый орган массой 20—25 г, выделяет секрет, который входит в состав спермы. Она располагается под мочевым пузырем на дне малого таза. По форме напоминает каштан, несколько сжатый в переднезаднем направлении.</w:t>
      </w:r>
    </w:p>
    <w:p w:rsidR="00E76242" w:rsidRDefault="00E76242" w:rsidP="00E76242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В предстательной железе различают основание, которое прилегает ко дну мочевого пузыря, переднюю, заднюю, нижнелатеральную поверхности и верхушку.</w:t>
      </w:r>
    </w:p>
    <w:p w:rsidR="00E76242" w:rsidRDefault="00E76242" w:rsidP="00E76242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Предстательная железа имеет </w:t>
      </w:r>
      <w:r>
        <w:rPr>
          <w:rStyle w:val="a5"/>
          <w:rFonts w:ascii="Arial" w:hAnsi="Arial" w:cs="Arial"/>
          <w:color w:val="222222"/>
        </w:rPr>
        <w:t>правую</w:t>
      </w:r>
      <w:r>
        <w:rPr>
          <w:rFonts w:ascii="Arial" w:hAnsi="Arial" w:cs="Arial"/>
          <w:color w:val="222222"/>
        </w:rPr>
        <w:t> и </w:t>
      </w:r>
      <w:r>
        <w:rPr>
          <w:rStyle w:val="a5"/>
          <w:rFonts w:ascii="Arial" w:hAnsi="Arial" w:cs="Arial"/>
          <w:color w:val="222222"/>
        </w:rPr>
        <w:t>левую доли, перешеек;</w:t>
      </w:r>
      <w:r>
        <w:rPr>
          <w:rFonts w:ascii="Arial" w:hAnsi="Arial" w:cs="Arial"/>
          <w:color w:val="222222"/>
        </w:rPr>
        <w:t> снаружи покрыта капсулой, от которой внутрь органа идут перегородки. Она состоит из железистой и гладкомышечной ткани. </w:t>
      </w:r>
      <w:r>
        <w:rPr>
          <w:rStyle w:val="a5"/>
          <w:rFonts w:ascii="Arial" w:hAnsi="Arial" w:cs="Arial"/>
          <w:color w:val="222222"/>
        </w:rPr>
        <w:t>Железистая ткань</w:t>
      </w:r>
      <w:r>
        <w:rPr>
          <w:rFonts w:ascii="Arial" w:hAnsi="Arial" w:cs="Arial"/>
          <w:color w:val="222222"/>
        </w:rPr>
        <w:t> образует железистую </w:t>
      </w:r>
      <w:r>
        <w:rPr>
          <w:rStyle w:val="a5"/>
          <w:rFonts w:ascii="Arial" w:hAnsi="Arial" w:cs="Arial"/>
          <w:color w:val="222222"/>
        </w:rPr>
        <w:t>паренхиму </w:t>
      </w:r>
      <w:r>
        <w:rPr>
          <w:rFonts w:ascii="Arial" w:hAnsi="Arial" w:cs="Arial"/>
          <w:color w:val="222222"/>
        </w:rPr>
        <w:t>и представлена особыми комплексами в виде альвеолярно-трубчатых долек. Железистые ходы органа переходят в выводные предстательные протоки, открывающиеся точками в просвет мужского мочеиспускательного канала. </w:t>
      </w:r>
      <w:r>
        <w:rPr>
          <w:rStyle w:val="a5"/>
          <w:rFonts w:ascii="Arial" w:hAnsi="Arial" w:cs="Arial"/>
          <w:color w:val="222222"/>
        </w:rPr>
        <w:t>Мышечная ткань</w:t>
      </w:r>
      <w:r>
        <w:rPr>
          <w:rFonts w:ascii="Arial" w:hAnsi="Arial" w:cs="Arial"/>
          <w:color w:val="222222"/>
        </w:rPr>
        <w:t> заполняет переднюю часть простаты и, соединившись с мышечными пучками дна мочевого пузыря, образует внутренний (непроизвольный) сфинктер мочеиспускательного канала.</w:t>
      </w:r>
    </w:p>
    <w:p w:rsidR="00E76242" w:rsidRDefault="00E76242" w:rsidP="00E76242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Style w:val="a4"/>
          <w:rFonts w:ascii="Arial" w:hAnsi="Arial" w:cs="Arial"/>
          <w:color w:val="222222"/>
        </w:rPr>
        <w:t>Бульбоуретральная железа (железа Купера) —</w:t>
      </w:r>
      <w:r>
        <w:rPr>
          <w:rFonts w:ascii="Arial" w:hAnsi="Arial" w:cs="Arial"/>
          <w:color w:val="222222"/>
        </w:rPr>
        <w:t> парный орган, расположен сзади перепончатой части мужского мочеиспускательного канала в толще глубокой поперечной мышцы промежности. Железа имеет альвеолярно-трубчатое строение, плотную консистенцию, овальную форму, диаметр 0,3—0,8 см. Протоки бульбоуретральных желез открываются в мочеиспускательный канал. Железа вырабатывает вязкую жидкость, которая защищает слизистую оболочку стенки мочеиспускательного канала от раздражения ее мочой.</w:t>
      </w:r>
    </w:p>
    <w:p w:rsidR="00E76242" w:rsidRDefault="00E76242" w:rsidP="00E76242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Style w:val="a4"/>
          <w:rFonts w:ascii="Arial" w:hAnsi="Arial" w:cs="Arial"/>
          <w:color w:val="222222"/>
        </w:rPr>
        <w:t>Наружные мужские половые органы </w:t>
      </w:r>
      <w:r>
        <w:rPr>
          <w:rFonts w:ascii="Arial" w:hAnsi="Arial" w:cs="Arial"/>
          <w:color w:val="222222"/>
        </w:rPr>
        <w:t>представлены половым членом и мошонкой.</w:t>
      </w:r>
    </w:p>
    <w:p w:rsidR="00E76242" w:rsidRDefault="00E76242" w:rsidP="00E76242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Style w:val="a4"/>
          <w:rFonts w:ascii="Arial" w:hAnsi="Arial" w:cs="Arial"/>
          <w:color w:val="222222"/>
        </w:rPr>
        <w:t>Половой член —</w:t>
      </w:r>
      <w:r>
        <w:rPr>
          <w:rFonts w:ascii="Arial" w:hAnsi="Arial" w:cs="Arial"/>
          <w:color w:val="222222"/>
        </w:rPr>
        <w:t> орган, который служит для выделения мочи и выбрасывания семени. Он состоит из передней свободной части — тела, которое заканчивается головкой, и задней части, прикрепленной к лобковым костям, образуя </w:t>
      </w:r>
      <w:r>
        <w:rPr>
          <w:rStyle w:val="a5"/>
          <w:rFonts w:ascii="Arial" w:hAnsi="Arial" w:cs="Arial"/>
          <w:color w:val="222222"/>
        </w:rPr>
        <w:t>корень полового члена.</w:t>
      </w:r>
      <w:r>
        <w:rPr>
          <w:rFonts w:ascii="Arial" w:hAnsi="Arial" w:cs="Arial"/>
          <w:color w:val="222222"/>
        </w:rPr>
        <w:t> В головке полового члена различают наиболее широкую часть — </w:t>
      </w:r>
      <w:r>
        <w:rPr>
          <w:rStyle w:val="a5"/>
          <w:rFonts w:ascii="Arial" w:hAnsi="Arial" w:cs="Arial"/>
          <w:color w:val="222222"/>
        </w:rPr>
        <w:t>венец головки</w:t>
      </w:r>
      <w:r>
        <w:rPr>
          <w:rFonts w:ascii="Arial" w:hAnsi="Arial" w:cs="Arial"/>
          <w:color w:val="222222"/>
        </w:rPr>
        <w:t> и узкую — </w:t>
      </w:r>
      <w:r>
        <w:rPr>
          <w:rStyle w:val="a5"/>
          <w:rFonts w:ascii="Arial" w:hAnsi="Arial" w:cs="Arial"/>
          <w:color w:val="222222"/>
        </w:rPr>
        <w:t>шейку головки.</w:t>
      </w:r>
      <w:r>
        <w:rPr>
          <w:rFonts w:ascii="Arial" w:hAnsi="Arial" w:cs="Arial"/>
          <w:color w:val="222222"/>
        </w:rPr>
        <w:t> Тело полового члена покрыто тонкой легкоподвижной кожей. На нижней его поверхности находится шов. На верхушке головки полового члена открывается наружное отверстие мочеиспускательного канала, которое имеет вид вертикальной щели.</w:t>
      </w:r>
    </w:p>
    <w:p w:rsidR="00E76242" w:rsidRDefault="00E76242" w:rsidP="00E76242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Тело полового члена состоит из двух </w:t>
      </w:r>
      <w:r>
        <w:rPr>
          <w:rStyle w:val="a5"/>
          <w:rFonts w:ascii="Arial" w:hAnsi="Arial" w:cs="Arial"/>
          <w:color w:val="222222"/>
        </w:rPr>
        <w:t>пещеристых тел</w:t>
      </w:r>
      <w:r>
        <w:rPr>
          <w:rFonts w:ascii="Arial" w:hAnsi="Arial" w:cs="Arial"/>
          <w:color w:val="222222"/>
        </w:rPr>
        <w:t> и одного непарного — </w:t>
      </w:r>
      <w:r>
        <w:rPr>
          <w:rStyle w:val="a5"/>
          <w:rFonts w:ascii="Arial" w:hAnsi="Arial" w:cs="Arial"/>
          <w:color w:val="222222"/>
        </w:rPr>
        <w:t>губчатого.</w:t>
      </w:r>
      <w:r>
        <w:rPr>
          <w:rFonts w:ascii="Arial" w:hAnsi="Arial" w:cs="Arial"/>
          <w:color w:val="222222"/>
        </w:rPr>
        <w:t> </w:t>
      </w:r>
      <w:r>
        <w:rPr>
          <w:rStyle w:val="a5"/>
          <w:rFonts w:ascii="Arial" w:hAnsi="Arial" w:cs="Arial"/>
          <w:color w:val="222222"/>
        </w:rPr>
        <w:t>Губчатое тело</w:t>
      </w:r>
      <w:r>
        <w:rPr>
          <w:rFonts w:ascii="Arial" w:hAnsi="Arial" w:cs="Arial"/>
          <w:color w:val="222222"/>
        </w:rPr>
        <w:t xml:space="preserve"> задней части заканчивается луковицей, а в передней </w:t>
      </w:r>
      <w:r>
        <w:rPr>
          <w:rFonts w:ascii="Arial" w:hAnsi="Arial" w:cs="Arial"/>
          <w:color w:val="222222"/>
        </w:rPr>
        <w:lastRenderedPageBreak/>
        <w:t>— головкой полового члена. </w:t>
      </w:r>
      <w:r>
        <w:rPr>
          <w:rStyle w:val="a5"/>
          <w:rFonts w:ascii="Arial" w:hAnsi="Arial" w:cs="Arial"/>
          <w:color w:val="222222"/>
        </w:rPr>
        <w:t>Пещеристые тела</w:t>
      </w:r>
      <w:r>
        <w:rPr>
          <w:rFonts w:ascii="Arial" w:hAnsi="Arial" w:cs="Arial"/>
          <w:color w:val="222222"/>
        </w:rPr>
        <w:t> имеют цилиндрическую форму, задние концы их расходятся в стороны в виде ножек полового члена и прикрепляются к нижним ветвям лобковых костей.</w:t>
      </w:r>
    </w:p>
    <w:p w:rsidR="00E76242" w:rsidRDefault="00E76242" w:rsidP="00E76242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Пещеристые и губчатое тела состоят из специфической губчатой ткани, образованной трабекулами и кавернозными синусами. При эрекции они переполняются кровью, увеличиваются в объеме и становятся достаточно плотными; при оттоке крови они спадаются. Эти тела покрыты белочной оболочкой, которая окружена глубокой и поверхностной фасциями полового члена. Фиксируется половой член двумя фасциями: </w:t>
      </w:r>
      <w:r>
        <w:rPr>
          <w:rStyle w:val="a5"/>
          <w:rFonts w:ascii="Arial" w:hAnsi="Arial" w:cs="Arial"/>
          <w:color w:val="222222"/>
        </w:rPr>
        <w:t>поверхностной</w:t>
      </w:r>
      <w:r>
        <w:rPr>
          <w:rFonts w:ascii="Arial" w:hAnsi="Arial" w:cs="Arial"/>
          <w:color w:val="222222"/>
        </w:rPr>
        <w:t> и </w:t>
      </w:r>
      <w:r>
        <w:rPr>
          <w:rStyle w:val="a5"/>
          <w:rFonts w:ascii="Arial" w:hAnsi="Arial" w:cs="Arial"/>
          <w:color w:val="222222"/>
        </w:rPr>
        <w:t>глубокой пращевидной.</w:t>
      </w:r>
    </w:p>
    <w:p w:rsidR="00E76242" w:rsidRDefault="00E76242" w:rsidP="00E76242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Style w:val="a4"/>
          <w:rFonts w:ascii="Arial" w:hAnsi="Arial" w:cs="Arial"/>
          <w:color w:val="222222"/>
        </w:rPr>
        <w:t>Мошонка —</w:t>
      </w:r>
      <w:r>
        <w:rPr>
          <w:rFonts w:ascii="Arial" w:hAnsi="Arial" w:cs="Arial"/>
          <w:color w:val="222222"/>
        </w:rPr>
        <w:t> кожно-мышечный мешок, в котором находятся яички и придатки, а также нижние отделы семенных канатиков. В мошонке выделяют </w:t>
      </w:r>
      <w:r>
        <w:rPr>
          <w:rStyle w:val="a5"/>
          <w:rFonts w:ascii="Arial" w:hAnsi="Arial" w:cs="Arial"/>
          <w:color w:val="222222"/>
        </w:rPr>
        <w:t>семь слоев (оболочек):</w:t>
      </w:r>
      <w:r>
        <w:rPr>
          <w:rFonts w:ascii="Arial" w:hAnsi="Arial" w:cs="Arial"/>
          <w:color w:val="222222"/>
        </w:rPr>
        <w:t> 1) кожа; 2) мясистая оболочка; 3) наружные семенные фасции; 4) фасция мышцы, поднимающей яичко; 5) мышца, поднимающая яичко; 6) внутренняя семенная фасция и 7) паховая оболочка яичка, в которой выделяют два листка (пристеночный и внутренний). Оболочки стенки мошонки соответствуют слоям передней брюшной стенки, так как формируются по мере опускания яичка из брюшной полости в мошонку. Полость мошонки делится на две половины </w:t>
      </w:r>
      <w:r>
        <w:rPr>
          <w:rStyle w:val="a5"/>
          <w:rFonts w:ascii="Arial" w:hAnsi="Arial" w:cs="Arial"/>
          <w:color w:val="222222"/>
        </w:rPr>
        <w:t>перегородкой;</w:t>
      </w:r>
      <w:r>
        <w:rPr>
          <w:rFonts w:ascii="Arial" w:hAnsi="Arial" w:cs="Arial"/>
          <w:color w:val="222222"/>
        </w:rPr>
        <w:t> каждая половина является вместилищем для одного яичка. Кожа мошонки тонкая, легко образует складки, имеет более темную, чем в других местах тела, окраску, покрыта волосами.</w:t>
      </w:r>
    </w:p>
    <w:p w:rsidR="00E76242" w:rsidRDefault="00E76242" w:rsidP="00E76242">
      <w:pPr>
        <w:pStyle w:val="a3"/>
        <w:shd w:val="clear" w:color="auto" w:fill="FFFFFF"/>
        <w:spacing w:before="240" w:beforeAutospacing="0" w:after="240" w:afterAutospacing="0"/>
        <w:jc w:val="center"/>
        <w:rPr>
          <w:rFonts w:ascii="Arial" w:hAnsi="Arial" w:cs="Arial"/>
          <w:color w:val="222222"/>
        </w:rPr>
      </w:pPr>
      <w:r>
        <w:rPr>
          <w:rFonts w:ascii="Arial" w:hAnsi="Arial" w:cs="Arial"/>
          <w:noProof/>
          <w:color w:val="222222"/>
        </w:rPr>
        <w:lastRenderedPageBreak/>
        <w:drawing>
          <wp:inline distT="0" distB="0" distL="0" distR="0">
            <wp:extent cx="5953125" cy="5743575"/>
            <wp:effectExtent l="19050" t="0" r="9525" b="0"/>
            <wp:docPr id="6" name="Рисунок 6" descr="https://ucarecdn.com/bc951ee4-6fa7-42dd-a817-bbe9dd3de1ee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ucarecdn.com/bc951ee4-6fa7-42dd-a817-bbe9dd3de1ee/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125" cy="574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6242" w:rsidRDefault="00E76242" w:rsidP="00E76242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Style w:val="a4"/>
          <w:rFonts w:ascii="Arial" w:hAnsi="Arial" w:cs="Arial"/>
          <w:color w:val="222222"/>
        </w:rPr>
        <w:t>Сперматогенез —</w:t>
      </w:r>
      <w:r>
        <w:rPr>
          <w:rFonts w:ascii="Arial" w:hAnsi="Arial" w:cs="Arial"/>
          <w:color w:val="222222"/>
        </w:rPr>
        <w:t> это процесс образования мужских половых клеток. Он является первым и основным показателем наступления половой зрелости у юношей и продолжается почти всю жизнь. Сперматогенез состоит из трех стадий и происходит в семенных канальцах мужских половых желез — семенниках (яичках).</w:t>
      </w:r>
    </w:p>
    <w:p w:rsidR="00E76242" w:rsidRDefault="00E76242" w:rsidP="00E76242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Первая стадия — многочисленный митоз спермообразующих клеток; вторая — мейоз; третья — спермиогенез. Вначале образуются </w:t>
      </w:r>
      <w:r>
        <w:rPr>
          <w:rStyle w:val="a4"/>
          <w:rFonts w:ascii="Arial" w:hAnsi="Arial" w:cs="Arial"/>
          <w:color w:val="222222"/>
        </w:rPr>
        <w:t>сперматогонии,</w:t>
      </w:r>
      <w:r>
        <w:rPr>
          <w:rFonts w:ascii="Arial" w:hAnsi="Arial" w:cs="Arial"/>
          <w:color w:val="222222"/>
        </w:rPr>
        <w:t> расположенные на наружной стенке семенных канатиков. Затем они последовательно превращаются в </w:t>
      </w:r>
      <w:r>
        <w:rPr>
          <w:rStyle w:val="a4"/>
          <w:rFonts w:ascii="Arial" w:hAnsi="Arial" w:cs="Arial"/>
          <w:color w:val="222222"/>
        </w:rPr>
        <w:t>сперматоциты первого порядка.</w:t>
      </w:r>
      <w:r>
        <w:rPr>
          <w:rFonts w:ascii="Arial" w:hAnsi="Arial" w:cs="Arial"/>
          <w:color w:val="222222"/>
        </w:rPr>
        <w:t> Последние путем мейотического деления дают две одинаковые клетки — </w:t>
      </w:r>
      <w:r>
        <w:rPr>
          <w:rStyle w:val="a4"/>
          <w:rFonts w:ascii="Arial" w:hAnsi="Arial" w:cs="Arial"/>
          <w:color w:val="222222"/>
        </w:rPr>
        <w:t>сперматоциты второго порядка.</w:t>
      </w:r>
      <w:r>
        <w:rPr>
          <w:rFonts w:ascii="Arial" w:hAnsi="Arial" w:cs="Arial"/>
          <w:color w:val="222222"/>
        </w:rPr>
        <w:t> Во время второго деления сперматоциты второго порядка дают четыре незрелые половые клетки — </w:t>
      </w:r>
      <w:r>
        <w:rPr>
          <w:rStyle w:val="a5"/>
          <w:rFonts w:ascii="Arial" w:hAnsi="Arial" w:cs="Arial"/>
          <w:color w:val="222222"/>
        </w:rPr>
        <w:t>гаметы.</w:t>
      </w:r>
      <w:r>
        <w:rPr>
          <w:rFonts w:ascii="Arial" w:hAnsi="Arial" w:cs="Arial"/>
          <w:color w:val="222222"/>
        </w:rPr>
        <w:t> Они называются </w:t>
      </w:r>
      <w:r>
        <w:rPr>
          <w:rStyle w:val="a4"/>
          <w:rFonts w:ascii="Arial" w:hAnsi="Arial" w:cs="Arial"/>
          <w:color w:val="222222"/>
        </w:rPr>
        <w:t>сперматидами.</w:t>
      </w:r>
      <w:r>
        <w:rPr>
          <w:rFonts w:ascii="Arial" w:hAnsi="Arial" w:cs="Arial"/>
          <w:color w:val="222222"/>
        </w:rPr>
        <w:t> Образовавшиеся четыре сперматиды постепенно превращаются в активные движущиеся </w:t>
      </w:r>
      <w:r>
        <w:rPr>
          <w:rStyle w:val="a4"/>
          <w:rFonts w:ascii="Arial" w:hAnsi="Arial" w:cs="Arial"/>
          <w:color w:val="222222"/>
        </w:rPr>
        <w:t>сперматозоиды.</w:t>
      </w:r>
    </w:p>
    <w:p w:rsidR="00582C00" w:rsidRDefault="00E76242">
      <w:r>
        <w:rPr>
          <w:rFonts w:ascii="Arial" w:hAnsi="Arial" w:cs="Arial"/>
          <w:noProof/>
          <w:color w:val="222222"/>
          <w:lang w:eastAsia="ru-RU"/>
        </w:rPr>
        <w:lastRenderedPageBreak/>
        <w:drawing>
          <wp:inline distT="0" distB="0" distL="0" distR="0">
            <wp:extent cx="4286250" cy="6734175"/>
            <wp:effectExtent l="19050" t="0" r="0" b="0"/>
            <wp:docPr id="7" name="Рисунок 7" descr="https://ucarecdn.com/bcb049ab-213a-4f21-869c-51d1deb74ae3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ucarecdn.com/bcb049ab-213a-4f21-869c-51d1deb74ae3/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673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82C00" w:rsidSect="00B47C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76242"/>
    <w:rsid w:val="003C52B1"/>
    <w:rsid w:val="00582C00"/>
    <w:rsid w:val="00B47CEA"/>
    <w:rsid w:val="00E762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C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762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76242"/>
    <w:rPr>
      <w:b/>
      <w:bCs/>
    </w:rPr>
  </w:style>
  <w:style w:type="character" w:styleId="a5">
    <w:name w:val="Emphasis"/>
    <w:basedOn w:val="a0"/>
    <w:uiPriority w:val="20"/>
    <w:qFormat/>
    <w:rsid w:val="00E76242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3C52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C52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1325</Words>
  <Characters>7554</Characters>
  <Application>Microsoft Office Word</Application>
  <DocSecurity>0</DocSecurity>
  <Lines>62</Lines>
  <Paragraphs>17</Paragraphs>
  <ScaleCrop>false</ScaleCrop>
  <Company/>
  <LinksUpToDate>false</LinksUpToDate>
  <CharactersWithSpaces>8862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Zarema</cp:lastModifiedBy>
  <cp:revision>2</cp:revision>
  <dcterms:created xsi:type="dcterms:W3CDTF">2020-05-18T09:54:00Z</dcterms:created>
  <dcterms:modified xsi:type="dcterms:W3CDTF">2020-05-18T09:54:00Z</dcterms:modified>
</cp:coreProperties>
</file>